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35" w:rsidRDefault="00E44435" w:rsidP="00E44435">
      <w:pPr>
        <w:rPr>
          <w:highlight w:val="yellow"/>
        </w:rPr>
      </w:pPr>
      <w:r>
        <w:rPr>
          <w:highlight w:val="yellow"/>
        </w:rPr>
        <w:t>Midterm</w:t>
      </w:r>
      <w:bookmarkStart w:id="0" w:name="_GoBack"/>
      <w:bookmarkEnd w:id="0"/>
      <w:r>
        <w:rPr>
          <w:highlight w:val="yellow"/>
        </w:rPr>
        <w:t xml:space="preserve"> exam: Answers to recommended end of chapter questions </w:t>
      </w:r>
    </w:p>
    <w:p w:rsidR="00EC109D" w:rsidRDefault="00EC109D"/>
    <w:p w:rsidR="007D4496" w:rsidRDefault="007D4496">
      <w:r w:rsidRPr="007D4496">
        <w:rPr>
          <w:highlight w:val="yellow"/>
        </w:rPr>
        <w:t>Chapter 2</w:t>
      </w:r>
    </w:p>
    <w:p w:rsidR="007D4496" w:rsidRDefault="007D4496"/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2-1.</w:t>
      </w:r>
      <w:r>
        <w:rPr>
          <w:rFonts w:ascii="Times New Roman" w:hAnsi="Times New Roman"/>
          <w:szCs w:val="24"/>
        </w:rPr>
        <w:tab/>
        <w:t xml:space="preserve">Taxable equivalent </w:t>
      </w:r>
      <w:proofErr w:type="gramStart"/>
      <w:r>
        <w:rPr>
          <w:rFonts w:ascii="Times New Roman" w:hAnsi="Times New Roman"/>
          <w:szCs w:val="24"/>
        </w:rPr>
        <w:t>yield  =</w:t>
      </w:r>
      <w:proofErr w:type="gramEnd"/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  <w:u w:val="single"/>
        </w:rPr>
        <w:t>tax-exempt municipal yield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1.0 - marginal tax rate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 taxable equivalent yield for a tax-exempt yield of 5.5%, for an investor in a 15% tax </w:t>
      </w:r>
      <w:r>
        <w:rPr>
          <w:rFonts w:ascii="Times New Roman" w:hAnsi="Times New Roman"/>
          <w:szCs w:val="24"/>
        </w:rPr>
        <w:tab/>
        <w:t>bracket, is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Taxable equivalent </w:t>
      </w:r>
      <w:proofErr w:type="gramStart"/>
      <w:r>
        <w:rPr>
          <w:rFonts w:ascii="Times New Roman" w:hAnsi="Times New Roman"/>
          <w:szCs w:val="24"/>
        </w:rPr>
        <w:t>yield  =</w:t>
      </w:r>
      <w:proofErr w:type="gramEnd"/>
      <w:r>
        <w:rPr>
          <w:rFonts w:ascii="Times New Roman" w:hAnsi="Times New Roman"/>
          <w:szCs w:val="24"/>
        </w:rPr>
        <w:t xml:space="preserve"> .055 / [1-.15]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= 6%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2-2.</w:t>
      </w:r>
      <w:r>
        <w:rPr>
          <w:rFonts w:ascii="Times New Roman" w:hAnsi="Times New Roman"/>
          <w:szCs w:val="24"/>
        </w:rPr>
        <w:tab/>
        <w:t xml:space="preserve">According to the problem, the corporate bond yields 8.4 (1-.28) = 6 percent after tax.  </w:t>
      </w: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7D4496" w:rsidRDefault="007D4496" w:rsidP="007D4496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The municipal bond has a taxable equivalent yield of .06 / [1 - .28] = 8 percent</w:t>
      </w:r>
    </w:p>
    <w:p w:rsidR="007D4496" w:rsidRDefault="007D4496">
      <w:r w:rsidRPr="007D4496">
        <w:rPr>
          <w:highlight w:val="yellow"/>
        </w:rPr>
        <w:t>Chapter 3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3-1.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Indirect investing</w:t>
      </w:r>
      <w:r>
        <w:rPr>
          <w:rFonts w:ascii="Times New Roman" w:hAnsi="Times New Roman"/>
          <w:szCs w:val="24"/>
        </w:rPr>
        <w:t xml:space="preserve"> involves the purchase and sale of investment company shares.  Since </w:t>
      </w:r>
      <w:r>
        <w:rPr>
          <w:rFonts w:ascii="Times New Roman" w:hAnsi="Times New Roman"/>
          <w:szCs w:val="24"/>
        </w:rPr>
        <w:tab/>
        <w:t xml:space="preserve">investment companies hold portfolios of securities, an investor owning investment </w:t>
      </w:r>
      <w:r>
        <w:rPr>
          <w:rFonts w:ascii="Times New Roman" w:hAnsi="Times New Roman"/>
          <w:szCs w:val="24"/>
        </w:rPr>
        <w:tab/>
        <w:t>company shares indirectly owns a pro-rata share of a portfolio of securities.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3-2.</w:t>
      </w:r>
      <w:r>
        <w:rPr>
          <w:rFonts w:ascii="Times New Roman" w:hAnsi="Times New Roman"/>
          <w:szCs w:val="24"/>
        </w:rPr>
        <w:tab/>
        <w:t xml:space="preserve">An investment company is a financial corporation organized for the purpose of investing </w:t>
      </w:r>
      <w:r>
        <w:rPr>
          <w:rFonts w:ascii="Times New Roman" w:hAnsi="Times New Roman"/>
          <w:szCs w:val="24"/>
        </w:rPr>
        <w:tab/>
        <w:t xml:space="preserve">in securities, based on specific objectives.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 xml:space="preserve">•  </w:t>
      </w:r>
      <w:r>
        <w:rPr>
          <w:rFonts w:ascii="Times New Roman" w:hAnsi="Times New Roman"/>
          <w:i/>
          <w:szCs w:val="24"/>
        </w:rPr>
        <w:t>Open</w:t>
      </w:r>
      <w:proofErr w:type="gramEnd"/>
      <w:r>
        <w:rPr>
          <w:rFonts w:ascii="Times New Roman" w:hAnsi="Times New Roman"/>
          <w:i/>
          <w:szCs w:val="24"/>
        </w:rPr>
        <w:t>-end investment companies (mutual funds)</w:t>
      </w:r>
      <w:r>
        <w:rPr>
          <w:rFonts w:ascii="Times New Roman" w:hAnsi="Times New Roman"/>
          <w:szCs w:val="24"/>
        </w:rPr>
        <w:t xml:space="preserve"> continually sell and redeem their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shares, based on investor demands.  Shareowners deal directly with the company.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proofErr w:type="gramStart"/>
      <w:r>
        <w:rPr>
          <w:rFonts w:ascii="Times New Roman" w:hAnsi="Times New Roman"/>
          <w:szCs w:val="24"/>
        </w:rPr>
        <w:t xml:space="preserve">•  </w:t>
      </w:r>
      <w:r>
        <w:rPr>
          <w:rFonts w:ascii="Times New Roman" w:hAnsi="Times New Roman"/>
          <w:i/>
          <w:szCs w:val="24"/>
        </w:rPr>
        <w:t>Closed</w:t>
      </w:r>
      <w:proofErr w:type="gramEnd"/>
      <w:r>
        <w:rPr>
          <w:rFonts w:ascii="Times New Roman" w:hAnsi="Times New Roman"/>
          <w:i/>
          <w:szCs w:val="24"/>
        </w:rPr>
        <w:t>-end investment companies</w:t>
      </w:r>
      <w:r>
        <w:rPr>
          <w:rFonts w:ascii="Times New Roman" w:hAnsi="Times New Roman"/>
          <w:szCs w:val="24"/>
        </w:rPr>
        <w:t xml:space="preserve"> have a fixed capitalization, and their shares trade on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exchanges or over-the-counter.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3-3.      “</w:t>
      </w:r>
      <w:r>
        <w:rPr>
          <w:rFonts w:ascii="Times New Roman" w:hAnsi="Times New Roman"/>
          <w:szCs w:val="24"/>
        </w:rPr>
        <w:t xml:space="preserve">Open-end” means that the number of shares of the mutual fund outstanding is not fixed.  </w:t>
      </w:r>
      <w:r>
        <w:rPr>
          <w:rFonts w:ascii="Times New Roman" w:hAnsi="Times New Roman"/>
          <w:szCs w:val="24"/>
        </w:rPr>
        <w:tab/>
        <w:t xml:space="preserve">Rather, the number of shares varies as investors buy shares from the mutual fund </w:t>
      </w:r>
      <w:r>
        <w:rPr>
          <w:rFonts w:ascii="Times New Roman" w:hAnsi="Times New Roman"/>
          <w:szCs w:val="24"/>
        </w:rPr>
        <w:tab/>
        <w:t>company and redeem shares back to the mutual fund company.</w:t>
      </w:r>
    </w:p>
    <w:p w:rsidR="007D4496" w:rsidRDefault="002E6085">
      <w:r w:rsidRPr="002E6085">
        <w:rPr>
          <w:highlight w:val="yellow"/>
        </w:rPr>
        <w:t>Chapter 4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4-1.</w:t>
      </w:r>
      <w:r>
        <w:rPr>
          <w:rFonts w:ascii="Times New Roman" w:hAnsi="Times New Roman"/>
          <w:szCs w:val="24"/>
        </w:rPr>
        <w:tab/>
        <w:t xml:space="preserve">Financial markets are essential for both businesses and governments in raising capital to </w:t>
      </w:r>
      <w:r>
        <w:rPr>
          <w:rFonts w:ascii="Times New Roman" w:hAnsi="Times New Roman"/>
          <w:szCs w:val="24"/>
        </w:rPr>
        <w:tab/>
        <w:t xml:space="preserve">finance their operations.  Both experience demands for funds that are not in balance with </w:t>
      </w:r>
      <w:r>
        <w:rPr>
          <w:rFonts w:ascii="Times New Roman" w:hAnsi="Times New Roman"/>
          <w:szCs w:val="24"/>
        </w:rPr>
        <w:tab/>
        <w:t xml:space="preserve">their actual funds on hand.  Financial markets are absolutely essential to the functioning </w:t>
      </w:r>
      <w:r>
        <w:rPr>
          <w:rFonts w:ascii="Times New Roman" w:hAnsi="Times New Roman"/>
          <w:szCs w:val="24"/>
        </w:rPr>
        <w:tab/>
        <w:t>of our capitalistic economy.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Technically, primary markets can exist without secondary markets since new securities </w:t>
      </w:r>
      <w:r>
        <w:rPr>
          <w:rFonts w:ascii="Times New Roman" w:hAnsi="Times New Roman"/>
          <w:szCs w:val="24"/>
        </w:rPr>
        <w:tab/>
        <w:t xml:space="preserve">can be sold to investors.  For example, bonds could be sold to institutional investors to be </w:t>
      </w:r>
      <w:r>
        <w:rPr>
          <w:rFonts w:ascii="Times New Roman" w:hAnsi="Times New Roman"/>
          <w:szCs w:val="24"/>
        </w:rPr>
        <w:tab/>
        <w:t xml:space="preserve">held until they mature. However, investors would have difficulty reselling these </w:t>
      </w:r>
      <w:r>
        <w:rPr>
          <w:rFonts w:ascii="Times New Roman" w:hAnsi="Times New Roman"/>
          <w:szCs w:val="24"/>
        </w:rPr>
        <w:tab/>
        <w:t xml:space="preserve">securities if they needed to, and many would be discouraged from buying them because </w:t>
      </w:r>
      <w:r>
        <w:rPr>
          <w:rFonts w:ascii="Times New Roman" w:hAnsi="Times New Roman"/>
          <w:szCs w:val="24"/>
        </w:rPr>
        <w:tab/>
        <w:t>of this reason.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4-2.</w:t>
      </w:r>
      <w:r>
        <w:rPr>
          <w:rFonts w:ascii="Times New Roman" w:hAnsi="Times New Roman"/>
          <w:szCs w:val="24"/>
        </w:rPr>
        <w:tab/>
        <w:t xml:space="preserve">Investment bankers act as intermediaries between issuers and investors.  They provide </w:t>
      </w:r>
      <w:r>
        <w:rPr>
          <w:rFonts w:ascii="Times New Roman" w:hAnsi="Times New Roman"/>
          <w:szCs w:val="24"/>
        </w:rPr>
        <w:tab/>
        <w:t>several functions, including: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(1)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an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advisory</w:t>
      </w:r>
      <w:r>
        <w:rPr>
          <w:rFonts w:ascii="Times New Roman" w:hAnsi="Times New Roman"/>
          <w:szCs w:val="24"/>
        </w:rPr>
        <w:t xml:space="preserve"> function, wherein they offer advice to clients concerning the issuance of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new securities;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(2)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an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underwriting</w:t>
      </w:r>
      <w:r>
        <w:rPr>
          <w:rFonts w:ascii="Times New Roman" w:hAnsi="Times New Roman"/>
          <w:szCs w:val="24"/>
        </w:rPr>
        <w:t xml:space="preserve"> function, consisting of the purchase of securities from an issuer and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their subsequent sale to investors;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(3)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marketing</w:t>
      </w:r>
      <w:r>
        <w:rPr>
          <w:rFonts w:ascii="Times New Roman" w:hAnsi="Times New Roman"/>
          <w:szCs w:val="24"/>
        </w:rPr>
        <w:t xml:space="preserve"> function, involving the sale of the securities to the investing public.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4-3.</w:t>
      </w:r>
      <w:r>
        <w:rPr>
          <w:rFonts w:ascii="Times New Roman" w:hAnsi="Times New Roman"/>
          <w:szCs w:val="24"/>
        </w:rPr>
        <w:tab/>
        <w:t xml:space="preserve">In a primary offering involving investment bankers, the potential issuer of the securities </w:t>
      </w:r>
      <w:r>
        <w:rPr>
          <w:rFonts w:ascii="Times New Roman" w:hAnsi="Times New Roman"/>
          <w:szCs w:val="24"/>
        </w:rPr>
        <w:tab/>
        <w:t xml:space="preserve">meets with an investment banking firm for advice on selling the new issue.  In a </w:t>
      </w:r>
      <w:r>
        <w:rPr>
          <w:rFonts w:ascii="Times New Roman" w:hAnsi="Times New Roman"/>
          <w:szCs w:val="24"/>
        </w:rPr>
        <w:tab/>
        <w:t xml:space="preserve">negotiated bid arrangement, these two parties negotiate and work together on the issue.  </w:t>
      </w:r>
      <w:r>
        <w:rPr>
          <w:rFonts w:ascii="Times New Roman" w:hAnsi="Times New Roman"/>
          <w:szCs w:val="24"/>
        </w:rPr>
        <w:tab/>
        <w:t xml:space="preserve">Subsequently, the investment banker, working with other investment banking firms (i.e., </w:t>
      </w:r>
      <w:r>
        <w:rPr>
          <w:rFonts w:ascii="Times New Roman" w:hAnsi="Times New Roman"/>
          <w:szCs w:val="24"/>
        </w:rPr>
        <w:tab/>
        <w:t xml:space="preserve">a syndicate), underwrites the issue; that is, the investment bankers purchase the securities </w:t>
      </w:r>
      <w:r>
        <w:rPr>
          <w:rFonts w:ascii="Times New Roman" w:hAnsi="Times New Roman"/>
          <w:szCs w:val="24"/>
        </w:rPr>
        <w:tab/>
        <w:t xml:space="preserve">from the issuer, thereby assuming the risk involved in actually selling the securities.  </w:t>
      </w:r>
      <w:r>
        <w:rPr>
          <w:rFonts w:ascii="Times New Roman" w:hAnsi="Times New Roman"/>
          <w:szCs w:val="24"/>
        </w:rPr>
        <w:tab/>
        <w:t xml:space="preserve">After all legal requirements have been met (e.g., the </w:t>
      </w:r>
      <w:r>
        <w:rPr>
          <w:rFonts w:ascii="Times New Roman" w:hAnsi="Times New Roman"/>
          <w:szCs w:val="24"/>
        </w:rPr>
        <w:lastRenderedPageBreak/>
        <w:t xml:space="preserve">issue is registered with the SEC), the </w:t>
      </w:r>
      <w:r>
        <w:rPr>
          <w:rFonts w:ascii="Times New Roman" w:hAnsi="Times New Roman"/>
          <w:szCs w:val="24"/>
        </w:rPr>
        <w:tab/>
        <w:t xml:space="preserve">selling group sells the securities to the public via brokers who contact their customers </w:t>
      </w:r>
      <w:r>
        <w:rPr>
          <w:rFonts w:ascii="Times New Roman" w:hAnsi="Times New Roman"/>
          <w:szCs w:val="24"/>
        </w:rPr>
        <w:tab/>
        <w:t>about the issue.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4-4.</w:t>
      </w: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b/>
          <w:szCs w:val="24"/>
        </w:rPr>
        <w:t>equity markets</w:t>
      </w:r>
      <w:r>
        <w:rPr>
          <w:rFonts w:ascii="Times New Roman" w:hAnsi="Times New Roman"/>
          <w:szCs w:val="24"/>
        </w:rPr>
        <w:t xml:space="preserve"> in the United States consist primarily of the organized exchanges--</w:t>
      </w:r>
      <w:r>
        <w:rPr>
          <w:rFonts w:ascii="Times New Roman" w:hAnsi="Times New Roman"/>
          <w:szCs w:val="24"/>
        </w:rPr>
        <w:tab/>
        <w:t xml:space="preserve">the NYSE (which merged with the Amex) and </w:t>
      </w:r>
      <w:proofErr w:type="gramStart"/>
      <w:r>
        <w:rPr>
          <w:rFonts w:ascii="Times New Roman" w:hAnsi="Times New Roman"/>
          <w:szCs w:val="24"/>
        </w:rPr>
        <w:t>Nasdaq</w:t>
      </w:r>
      <w:proofErr w:type="gramEnd"/>
      <w:r>
        <w:rPr>
          <w:rFonts w:ascii="Times New Roman" w:hAnsi="Times New Roman"/>
          <w:szCs w:val="24"/>
        </w:rPr>
        <w:t xml:space="preserve"> (approved to be an exchange in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January, 2006).  Over- the-counter securities are now traded on the OTC Bulletin </w:t>
      </w:r>
      <w:r>
        <w:rPr>
          <w:rFonts w:ascii="Times New Roman" w:hAnsi="Times New Roman"/>
          <w:szCs w:val="24"/>
        </w:rPr>
        <w:tab/>
        <w:t xml:space="preserve">Board </w:t>
      </w:r>
      <w:r>
        <w:rPr>
          <w:rFonts w:ascii="Times New Roman" w:hAnsi="Times New Roman"/>
          <w:szCs w:val="24"/>
        </w:rPr>
        <w:tab/>
        <w:t>or the Pink Sheets LLC.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•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Auction markets</w:t>
      </w:r>
      <w:r>
        <w:rPr>
          <w:rFonts w:ascii="Times New Roman" w:hAnsi="Times New Roman"/>
          <w:szCs w:val="24"/>
        </w:rPr>
        <w:t xml:space="preserve">, involving the NYSE Euronext and any regional exchanges, include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  bidding</w:t>
      </w:r>
      <w:proofErr w:type="gramEnd"/>
      <w:r>
        <w:rPr>
          <w:rFonts w:ascii="Times New Roman" w:hAnsi="Times New Roman"/>
          <w:szCs w:val="24"/>
        </w:rPr>
        <w:t xml:space="preserve"> (auction) process in a specific physical location with brokers representing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buyers and sellers.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•    The NYSE is now a hybrid market, following its merger with Archipelago, an ECN.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Nasdaq</w:t>
      </w:r>
      <w:proofErr w:type="gramEnd"/>
      <w:r>
        <w:rPr>
          <w:rFonts w:ascii="Times New Roman" w:hAnsi="Times New Roman"/>
          <w:szCs w:val="24"/>
        </w:rPr>
        <w:t xml:space="preserve"> is a negotiated market, where dealers make the market in securities by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standing ready to buy from, and sell to, investors based on bid-ask prices.  </w:t>
      </w:r>
      <w:proofErr w:type="gramStart"/>
      <w:r>
        <w:rPr>
          <w:rFonts w:ascii="Times New Roman" w:hAnsi="Times New Roman"/>
          <w:szCs w:val="24"/>
        </w:rPr>
        <w:t>Nasdaq</w:t>
      </w:r>
      <w:proofErr w:type="gramEnd"/>
      <w:r>
        <w:rPr>
          <w:rFonts w:ascii="Times New Roman" w:hAnsi="Times New Roman"/>
          <w:szCs w:val="24"/>
        </w:rPr>
        <w:t xml:space="preserve"> has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been approved to be an exchange.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4-5.</w:t>
      </w:r>
      <w:r>
        <w:rPr>
          <w:rFonts w:ascii="Times New Roman" w:hAnsi="Times New Roman"/>
          <w:szCs w:val="24"/>
        </w:rPr>
        <w:tab/>
        <w:t xml:space="preserve">Commission brokers are members of brokerage houses with memberships on exchanges.  </w:t>
      </w:r>
      <w:r>
        <w:rPr>
          <w:rFonts w:ascii="Times New Roman" w:hAnsi="Times New Roman"/>
          <w:szCs w:val="24"/>
        </w:rPr>
        <w:tab/>
        <w:t xml:space="preserve">They act as brokers for customers.  Investment bankers act as middlemen between the </w:t>
      </w:r>
      <w:r>
        <w:rPr>
          <w:rFonts w:ascii="Times New Roman" w:hAnsi="Times New Roman"/>
          <w:szCs w:val="24"/>
        </w:rPr>
        <w:tab/>
        <w:t xml:space="preserve">issuers of the securities and the purchasers, in the same way that brokers do.  Some firms </w:t>
      </w:r>
      <w:r>
        <w:rPr>
          <w:rFonts w:ascii="Times New Roman" w:hAnsi="Times New Roman"/>
          <w:szCs w:val="24"/>
        </w:rPr>
        <w:tab/>
        <w:t>offer both investment banking and retail brokerage services.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4-6.</w:t>
      </w:r>
      <w:r>
        <w:rPr>
          <w:rFonts w:ascii="Times New Roman" w:hAnsi="Times New Roman"/>
          <w:szCs w:val="24"/>
        </w:rPr>
        <w:tab/>
        <w:t xml:space="preserve">Specialists are members of exchanges who are assigned to particular stocks on an </w:t>
      </w:r>
      <w:r>
        <w:rPr>
          <w:rFonts w:ascii="Times New Roman" w:hAnsi="Times New Roman"/>
          <w:szCs w:val="24"/>
        </w:rPr>
        <w:tab/>
        <w:t xml:space="preserve">exchange.  They are charged by the exchange with maintaining a continuous, orderly </w:t>
      </w:r>
      <w:r>
        <w:rPr>
          <w:rFonts w:ascii="Times New Roman" w:hAnsi="Times New Roman"/>
          <w:szCs w:val="24"/>
        </w:rPr>
        <w:tab/>
        <w:t xml:space="preserve">market in their assigned stocks.  They do this by going against the market, buying </w:t>
      </w:r>
      <w:r>
        <w:rPr>
          <w:rFonts w:ascii="Times New Roman" w:hAnsi="Times New Roman"/>
          <w:szCs w:val="24"/>
        </w:rPr>
        <w:tab/>
        <w:t>(selling) when the public is selling (buying).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Specialists act as brokers by executing orders for other brokers for a commission.  They </w:t>
      </w:r>
      <w:r>
        <w:rPr>
          <w:rFonts w:ascii="Times New Roman" w:hAnsi="Times New Roman"/>
          <w:szCs w:val="24"/>
        </w:rPr>
        <w:tab/>
        <w:t>act as dealers by buying and selling specific stocks for their own accounts.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4-7.</w:t>
      </w:r>
      <w:r>
        <w:rPr>
          <w:rFonts w:ascii="Times New Roman" w:hAnsi="Times New Roman"/>
          <w:szCs w:val="24"/>
        </w:rPr>
        <w:tab/>
        <w:t xml:space="preserve">Specialists should be, and are, closely monitored and regulated.  Because they maintain </w:t>
      </w:r>
      <w:r>
        <w:rPr>
          <w:rFonts w:ascii="Times New Roman" w:hAnsi="Times New Roman"/>
          <w:szCs w:val="24"/>
        </w:rPr>
        <w:tab/>
        <w:t xml:space="preserve">the limit books, they have knowledge of all limit orders on either side of the current </w:t>
      </w:r>
      <w:r>
        <w:rPr>
          <w:rFonts w:ascii="Times New Roman" w:hAnsi="Times New Roman"/>
          <w:szCs w:val="24"/>
        </w:rPr>
        <w:tab/>
        <w:t xml:space="preserve">market price.  They are </w:t>
      </w:r>
      <w:r>
        <w:rPr>
          <w:rFonts w:ascii="Times New Roman" w:hAnsi="Times New Roman"/>
          <w:szCs w:val="24"/>
        </w:rPr>
        <w:lastRenderedPageBreak/>
        <w:t xml:space="preserve">charged with acting for the public interest by maintaining an </w:t>
      </w:r>
      <w:r>
        <w:rPr>
          <w:rFonts w:ascii="Times New Roman" w:hAnsi="Times New Roman"/>
          <w:szCs w:val="24"/>
        </w:rPr>
        <w:tab/>
        <w:t xml:space="preserve">orderly market; simultaneously, they buy and sell for their own accounts in hopes of </w:t>
      </w:r>
      <w:r>
        <w:rPr>
          <w:rFonts w:ascii="Times New Roman" w:hAnsi="Times New Roman"/>
          <w:szCs w:val="24"/>
        </w:rPr>
        <w:tab/>
        <w:t xml:space="preserve">profiting from the spread between purchases and sales.  Clearly, specialists must be </w:t>
      </w:r>
      <w:r>
        <w:rPr>
          <w:rFonts w:ascii="Times New Roman" w:hAnsi="Times New Roman"/>
          <w:szCs w:val="24"/>
        </w:rPr>
        <w:tab/>
        <w:t>closely regulated because of these potentially conflicting roles.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4-8.</w:t>
      </w:r>
      <w:r>
        <w:rPr>
          <w:rFonts w:ascii="Times New Roman" w:hAnsi="Times New Roman"/>
          <w:szCs w:val="24"/>
        </w:rPr>
        <w:tab/>
        <w:t xml:space="preserve">A specialist on the exchange often acts as a dealer, buying and selling for his or her own </w:t>
      </w:r>
      <w:r>
        <w:rPr>
          <w:rFonts w:ascii="Times New Roman" w:hAnsi="Times New Roman"/>
          <w:szCs w:val="24"/>
        </w:rPr>
        <w:tab/>
        <w:t xml:space="preserve">account.  </w:t>
      </w:r>
      <w:proofErr w:type="gramStart"/>
      <w:r>
        <w:rPr>
          <w:rFonts w:ascii="Times New Roman" w:hAnsi="Times New Roman"/>
          <w:szCs w:val="24"/>
        </w:rPr>
        <w:t>Nasdaq</w:t>
      </w:r>
      <w:proofErr w:type="gramEnd"/>
      <w:r>
        <w:rPr>
          <w:rFonts w:ascii="Times New Roman" w:hAnsi="Times New Roman"/>
          <w:szCs w:val="24"/>
        </w:rPr>
        <w:t xml:space="preserve"> market makers may do the same thing.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4-9.</w:t>
      </w:r>
      <w:r>
        <w:rPr>
          <w:rFonts w:ascii="Times New Roman" w:hAnsi="Times New Roman"/>
          <w:szCs w:val="24"/>
        </w:rPr>
        <w:tab/>
        <w:t xml:space="preserve">NASD stands for the </w:t>
      </w:r>
      <w:r>
        <w:rPr>
          <w:rFonts w:ascii="Times New Roman" w:hAnsi="Times New Roman"/>
          <w:b/>
          <w:szCs w:val="24"/>
        </w:rPr>
        <w:t>National Association of Security Dealers</w:t>
      </w:r>
      <w:r>
        <w:rPr>
          <w:rFonts w:ascii="Times New Roman" w:hAnsi="Times New Roman"/>
          <w:szCs w:val="24"/>
        </w:rPr>
        <w:t xml:space="preserve">, a self- regulating body </w:t>
      </w:r>
      <w:r>
        <w:rPr>
          <w:rFonts w:ascii="Times New Roman" w:hAnsi="Times New Roman"/>
          <w:szCs w:val="24"/>
        </w:rPr>
        <w:tab/>
        <w:t xml:space="preserve">of brokers and dealers that oversaw </w:t>
      </w:r>
      <w:proofErr w:type="gramStart"/>
      <w:r>
        <w:rPr>
          <w:rFonts w:ascii="Times New Roman" w:hAnsi="Times New Roman"/>
          <w:szCs w:val="24"/>
        </w:rPr>
        <w:t>Nasdaq</w:t>
      </w:r>
      <w:proofErr w:type="gramEnd"/>
      <w:r>
        <w:rPr>
          <w:rFonts w:ascii="Times New Roman" w:hAnsi="Times New Roman"/>
          <w:szCs w:val="24"/>
        </w:rPr>
        <w:t xml:space="preserve"> and OTC practices.  NASD licensed brokers </w:t>
      </w:r>
      <w:r>
        <w:rPr>
          <w:rFonts w:ascii="Times New Roman" w:hAnsi="Times New Roman"/>
          <w:szCs w:val="24"/>
        </w:rPr>
        <w:tab/>
        <w:t>and handled the punishment for violators of its prescribed fair practices.  T</w:t>
      </w:r>
      <w:r>
        <w:rPr>
          <w:rFonts w:ascii="Times New Roman" w:hAnsi="Times New Roman"/>
        </w:rPr>
        <w:t xml:space="preserve">he NASD </w:t>
      </w:r>
      <w:r>
        <w:rPr>
          <w:rFonts w:ascii="Times New Roman" w:hAnsi="Times New Roman"/>
        </w:rPr>
        <w:tab/>
        <w:t xml:space="preserve">merged with the New York Stock Exchange's regulation committee in 2007, resulting in  </w:t>
      </w:r>
      <w:r>
        <w:rPr>
          <w:rFonts w:ascii="Times New Roman" w:hAnsi="Times New Roman"/>
        </w:rPr>
        <w:tab/>
        <w:t>the Financial Industry Regulatory Authority, or FINRA.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b/>
          <w:szCs w:val="24"/>
        </w:rPr>
        <w:t>Nasdaq</w:t>
      </w:r>
      <w:proofErr w:type="gramEnd"/>
      <w:r>
        <w:rPr>
          <w:rFonts w:ascii="Times New Roman" w:hAnsi="Times New Roman"/>
          <w:szCs w:val="24"/>
        </w:rPr>
        <w:t xml:space="preserve"> is an electronic screen-based equity securities market providing instantaneous </w:t>
      </w:r>
      <w:r>
        <w:rPr>
          <w:rFonts w:ascii="Times New Roman" w:hAnsi="Times New Roman"/>
          <w:szCs w:val="24"/>
        </w:rPr>
        <w:tab/>
        <w:t>transactions as market makers compete for investor orders.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4-10.</w:t>
      </w:r>
      <w:r>
        <w:rPr>
          <w:rFonts w:ascii="Times New Roman" w:hAnsi="Times New Roman"/>
          <w:szCs w:val="24"/>
        </w:rPr>
        <w:tab/>
        <w:t xml:space="preserve">An ECN is an Electronic Communication Network.  Basically, ECNs are fully </w:t>
      </w:r>
      <w:r>
        <w:rPr>
          <w:rFonts w:ascii="Times New Roman" w:hAnsi="Times New Roman"/>
          <w:szCs w:val="24"/>
        </w:rPr>
        <w:tab/>
        <w:t xml:space="preserve">computerized trading networks that match buy and sell orders from investors without the </w:t>
      </w:r>
      <w:r>
        <w:rPr>
          <w:rFonts w:ascii="Times New Roman" w:hAnsi="Times New Roman"/>
          <w:szCs w:val="24"/>
        </w:rPr>
        <w:tab/>
        <w:t>use of a dealer.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4-15.</w:t>
      </w:r>
      <w:r>
        <w:rPr>
          <w:rFonts w:ascii="Times New Roman" w:hAnsi="Times New Roman"/>
          <w:szCs w:val="24"/>
        </w:rPr>
        <w:tab/>
        <w:t xml:space="preserve">The Dow-Jones Industrial Average is a price-weighted average of 30 large (blue-chip </w:t>
      </w:r>
      <w:r>
        <w:rPr>
          <w:rFonts w:ascii="Times New Roman" w:hAnsi="Times New Roman"/>
          <w:szCs w:val="24"/>
        </w:rPr>
        <w:tab/>
        <w:t xml:space="preserve">stocks) trading on the NYSE.  The S&amp;P 500 Composite Index is a market value index </w:t>
      </w:r>
      <w:r>
        <w:rPr>
          <w:rFonts w:ascii="Times New Roman" w:hAnsi="Times New Roman"/>
          <w:szCs w:val="24"/>
        </w:rPr>
        <w:tab/>
        <w:t>consisting of 500 stocks, with a base period set to 10 (1941-1943).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These measures are the two most often-used indicators of what stocks in general are </w:t>
      </w:r>
      <w:r>
        <w:rPr>
          <w:rFonts w:ascii="Times New Roman" w:hAnsi="Times New Roman"/>
          <w:szCs w:val="24"/>
        </w:rPr>
        <w:tab/>
        <w:t xml:space="preserve">doing.  The Dow-Jones Averages are supported by </w:t>
      </w:r>
      <w:r>
        <w:rPr>
          <w:rFonts w:ascii="Times New Roman" w:hAnsi="Times New Roman"/>
          <w:i/>
          <w:szCs w:val="24"/>
        </w:rPr>
        <w:t>The Wall Street Journal</w:t>
      </w:r>
      <w:r>
        <w:rPr>
          <w:rFonts w:ascii="Times New Roman" w:hAnsi="Times New Roman"/>
          <w:szCs w:val="24"/>
        </w:rPr>
        <w:t xml:space="preserve">, while the </w:t>
      </w:r>
      <w:r>
        <w:rPr>
          <w:rFonts w:ascii="Times New Roman" w:hAnsi="Times New Roman"/>
          <w:szCs w:val="24"/>
        </w:rPr>
        <w:tab/>
        <w:t>S&amp;P 500 Index is the indicator most often used by institutional investors.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4-16.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Blue chip stocks</w:t>
      </w:r>
      <w:r>
        <w:rPr>
          <w:rFonts w:ascii="Times New Roman" w:hAnsi="Times New Roman"/>
          <w:szCs w:val="24"/>
        </w:rPr>
        <w:t xml:space="preserve"> are large, well-established and well-known companies with long </w:t>
      </w:r>
      <w:r>
        <w:rPr>
          <w:rFonts w:ascii="Times New Roman" w:hAnsi="Times New Roman"/>
          <w:szCs w:val="24"/>
        </w:rPr>
        <w:tab/>
        <w:t xml:space="preserve">records of earnings and dividends.  They are typically traded on the NYSE.  Examples </w:t>
      </w:r>
      <w:r>
        <w:rPr>
          <w:rFonts w:ascii="Times New Roman" w:hAnsi="Times New Roman"/>
          <w:szCs w:val="24"/>
        </w:rPr>
        <w:tab/>
        <w:t>include Coca-Cola, General Electric, and Exxon Mobil.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4-17.</w:t>
      </w: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b/>
          <w:szCs w:val="24"/>
        </w:rPr>
        <w:t>EAFE Index</w:t>
      </w:r>
      <w:r>
        <w:rPr>
          <w:rFonts w:ascii="Times New Roman" w:hAnsi="Times New Roman"/>
          <w:szCs w:val="24"/>
        </w:rPr>
        <w:t xml:space="preserve">, or the European, Australia, and Far East Index, is a value-weighted </w:t>
      </w:r>
      <w:r>
        <w:rPr>
          <w:rFonts w:ascii="Times New Roman" w:hAnsi="Times New Roman"/>
          <w:szCs w:val="24"/>
        </w:rPr>
        <w:tab/>
        <w:t>index of the equity performance of major foreign markets.  It is, in effect, a non-</w:t>
      </w:r>
      <w:r>
        <w:rPr>
          <w:rFonts w:ascii="Times New Roman" w:hAnsi="Times New Roman"/>
          <w:szCs w:val="24"/>
        </w:rPr>
        <w:tab/>
        <w:t>American world index.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4-18.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Blocks</w:t>
      </w:r>
      <w:r>
        <w:rPr>
          <w:rFonts w:ascii="Times New Roman" w:hAnsi="Times New Roman"/>
          <w:szCs w:val="24"/>
        </w:rPr>
        <w:t xml:space="preserve"> are defined as transactions involving at least 10,000 shares.  Large-block activity </w:t>
      </w:r>
      <w:r>
        <w:rPr>
          <w:rFonts w:ascii="Times New Roman" w:hAnsi="Times New Roman"/>
          <w:szCs w:val="24"/>
        </w:rPr>
        <w:tab/>
        <w:t xml:space="preserve">on the NYSE is an indicator of institutional investor participation in equity trading.  The </w:t>
      </w:r>
      <w:r>
        <w:rPr>
          <w:rFonts w:ascii="Times New Roman" w:hAnsi="Times New Roman"/>
          <w:szCs w:val="24"/>
        </w:rPr>
        <w:tab/>
        <w:t>total number of large-block transactions has increased over the years on the NYSE.</w:t>
      </w:r>
    </w:p>
    <w:p w:rsidR="002E6085" w:rsidRDefault="002E6085">
      <w:r w:rsidRPr="002E6085">
        <w:rPr>
          <w:highlight w:val="yellow"/>
        </w:rPr>
        <w:t>Chapter 5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5-1.</w:t>
      </w:r>
      <w:r>
        <w:rPr>
          <w:rFonts w:ascii="Times New Roman" w:hAnsi="Times New Roman"/>
          <w:szCs w:val="24"/>
        </w:rPr>
        <w:tab/>
        <w:t xml:space="preserve">A </w:t>
      </w:r>
      <w:r>
        <w:rPr>
          <w:rFonts w:ascii="Times New Roman" w:hAnsi="Times New Roman"/>
          <w:b/>
          <w:szCs w:val="24"/>
        </w:rPr>
        <w:t>market order</w:t>
      </w:r>
      <w:r>
        <w:rPr>
          <w:rFonts w:ascii="Times New Roman" w:hAnsi="Times New Roman"/>
          <w:szCs w:val="24"/>
        </w:rPr>
        <w:t xml:space="preserve"> ensures that a customer’s order will be executed quickly, at the best </w:t>
      </w:r>
      <w:r>
        <w:rPr>
          <w:rFonts w:ascii="Times New Roman" w:hAnsi="Times New Roman"/>
          <w:szCs w:val="24"/>
        </w:rPr>
        <w:tab/>
        <w:t xml:space="preserve">price the broker can obtain.  Thus, an investor who wants to be certain of quickly </w:t>
      </w:r>
      <w:r>
        <w:rPr>
          <w:rFonts w:ascii="Times New Roman" w:hAnsi="Times New Roman"/>
          <w:szCs w:val="24"/>
        </w:rPr>
        <w:tab/>
        <w:t xml:space="preserve">establishing a position in a stock (or getting out of a stock) will probably want to use a </w:t>
      </w:r>
      <w:r>
        <w:rPr>
          <w:rFonts w:ascii="Times New Roman" w:hAnsi="Times New Roman"/>
          <w:szCs w:val="24"/>
        </w:rPr>
        <w:tab/>
        <w:t>market order.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 </w:t>
      </w:r>
      <w:r>
        <w:rPr>
          <w:rFonts w:ascii="Times New Roman" w:hAnsi="Times New Roman"/>
          <w:b/>
          <w:szCs w:val="24"/>
        </w:rPr>
        <w:t>limit order</w:t>
      </w:r>
      <w:r>
        <w:rPr>
          <w:rFonts w:ascii="Times New Roman" w:hAnsi="Times New Roman"/>
          <w:szCs w:val="24"/>
        </w:rPr>
        <w:t xml:space="preserve"> specifies a particular price to be met or bettered.  The purchase or sale will </w:t>
      </w:r>
      <w:r>
        <w:rPr>
          <w:rFonts w:ascii="Times New Roman" w:hAnsi="Times New Roman"/>
          <w:szCs w:val="24"/>
        </w:rPr>
        <w:tab/>
        <w:t xml:space="preserve">occur only if the broker obtains that price, or betters it.  Therefore, an investor can </w:t>
      </w:r>
      <w:r>
        <w:rPr>
          <w:rFonts w:ascii="Times New Roman" w:hAnsi="Times New Roman"/>
          <w:szCs w:val="24"/>
        </w:rPr>
        <w:tab/>
        <w:t xml:space="preserve">attempt to pay no more than a certain price in a purchase, or receive no less than a certain </w:t>
      </w:r>
      <w:r>
        <w:rPr>
          <w:rFonts w:ascii="Times New Roman" w:hAnsi="Times New Roman"/>
          <w:szCs w:val="24"/>
        </w:rPr>
        <w:tab/>
        <w:t>price in a sale; a completed transaction, however, cannot be guaranteed.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 </w:t>
      </w:r>
      <w:r>
        <w:rPr>
          <w:rFonts w:ascii="Times New Roman" w:hAnsi="Times New Roman"/>
          <w:b/>
          <w:szCs w:val="24"/>
        </w:rPr>
        <w:t>stop order</w:t>
      </w:r>
      <w:r>
        <w:rPr>
          <w:rFonts w:ascii="Times New Roman" w:hAnsi="Times New Roman"/>
          <w:szCs w:val="24"/>
        </w:rPr>
        <w:t xml:space="preserve"> specifies a certain price at which a market order takes effect.  The exact </w:t>
      </w:r>
      <w:r>
        <w:rPr>
          <w:rFonts w:ascii="Times New Roman" w:hAnsi="Times New Roman"/>
          <w:szCs w:val="24"/>
        </w:rPr>
        <w:tab/>
        <w:t>price specified in the stop order is not guaranteed, and may not be realized.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Limit orders are placed on opposite sides of the current market price of a stock from stop </w:t>
      </w:r>
      <w:r>
        <w:rPr>
          <w:rFonts w:ascii="Times New Roman" w:hAnsi="Times New Roman"/>
          <w:szCs w:val="24"/>
        </w:rPr>
        <w:tab/>
        <w:t xml:space="preserve">orders.  For example, while a buy limit order would be placed below a stock’s current </w:t>
      </w:r>
      <w:r>
        <w:rPr>
          <w:rFonts w:ascii="Times New Roman" w:hAnsi="Times New Roman"/>
          <w:szCs w:val="24"/>
        </w:rPr>
        <w:tab/>
        <w:t>market price, a buy stop order would be placed above its current market price.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With a wrap account, all costs are wrapped in one fee.  Using the broker as a consultant, </w:t>
      </w:r>
      <w:r>
        <w:rPr>
          <w:rFonts w:ascii="Times New Roman" w:hAnsi="Times New Roman"/>
          <w:szCs w:val="24"/>
        </w:rPr>
        <w:tab/>
        <w:t>an outside money manager is chosen by the client from a list provided by the broker.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5-2.</w:t>
      </w:r>
      <w:r>
        <w:rPr>
          <w:rFonts w:ascii="Times New Roman" w:hAnsi="Times New Roman"/>
          <w:szCs w:val="24"/>
        </w:rPr>
        <w:tab/>
        <w:t xml:space="preserve">The typical investor in a wrap account receives very little attention from a money </w:t>
      </w:r>
      <w:r>
        <w:rPr>
          <w:rFonts w:ascii="Times New Roman" w:hAnsi="Times New Roman"/>
          <w:szCs w:val="24"/>
        </w:rPr>
        <w:tab/>
        <w:t xml:space="preserve">manager.  Most likely, he or she is given some prepackaged portfolio that can be used </w:t>
      </w:r>
      <w:r>
        <w:rPr>
          <w:rFonts w:ascii="Times New Roman" w:hAnsi="Times New Roman"/>
          <w:szCs w:val="24"/>
        </w:rPr>
        <w:tab/>
        <w:t>with numerous investors.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5-3.     </w:t>
      </w:r>
      <w:r>
        <w:rPr>
          <w:rFonts w:ascii="Times New Roman" w:hAnsi="Times New Roman"/>
          <w:szCs w:val="24"/>
        </w:rPr>
        <w:t xml:space="preserve">Investors use margin accounts to magnify their percentage gains if they make good </w:t>
      </w:r>
      <w:r>
        <w:rPr>
          <w:rFonts w:ascii="Times New Roman" w:hAnsi="Times New Roman"/>
          <w:szCs w:val="24"/>
        </w:rPr>
        <w:tab/>
        <w:t>investing decisions.  The risk is that their percentage losses can also be magnified.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Margin</w:t>
      </w:r>
      <w:r>
        <w:rPr>
          <w:rFonts w:ascii="Times New Roman" w:hAnsi="Times New Roman"/>
          <w:szCs w:val="24"/>
        </w:rPr>
        <w:t xml:space="preserve"> is the equity that a customer has in a transaction.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 Board of Governors of the Federal Reserve System sets the </w:t>
      </w:r>
      <w:r>
        <w:rPr>
          <w:rFonts w:ascii="Times New Roman" w:hAnsi="Times New Roman"/>
          <w:b/>
          <w:szCs w:val="24"/>
        </w:rPr>
        <w:t>initial margin</w:t>
      </w:r>
      <w:r>
        <w:rPr>
          <w:rFonts w:ascii="Times New Roman" w:hAnsi="Times New Roman"/>
          <w:szCs w:val="24"/>
        </w:rPr>
        <w:t xml:space="preserve">, which is </w:t>
      </w:r>
      <w:r>
        <w:rPr>
          <w:rFonts w:ascii="Times New Roman" w:hAnsi="Times New Roman"/>
          <w:szCs w:val="24"/>
        </w:rPr>
        <w:tab/>
        <w:t xml:space="preserve">the percentage of the value of a securities transaction that the purchaser must pay at the </w:t>
      </w:r>
      <w:r>
        <w:rPr>
          <w:rFonts w:ascii="Times New Roman" w:hAnsi="Times New Roman"/>
          <w:szCs w:val="24"/>
        </w:rPr>
        <w:tab/>
        <w:t xml:space="preserve">time of the transaction.  The purchaser then borrows the remainder from the broker, </w:t>
      </w:r>
      <w:r>
        <w:rPr>
          <w:rFonts w:ascii="Times New Roman" w:hAnsi="Times New Roman"/>
          <w:szCs w:val="24"/>
        </w:rPr>
        <w:tab/>
        <w:t xml:space="preserve">traditionally paying as interest charges the broker loan rate plus 1-2% (approximately).  </w:t>
      </w:r>
      <w:r>
        <w:rPr>
          <w:rFonts w:ascii="Times New Roman" w:hAnsi="Times New Roman"/>
          <w:szCs w:val="24"/>
        </w:rPr>
        <w:tab/>
        <w:t>Completion, however, may result in significantly different rates paid by the customer.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In addition to the initial margin, all exchanges and brokers require a </w:t>
      </w:r>
      <w:r>
        <w:rPr>
          <w:rFonts w:ascii="Times New Roman" w:hAnsi="Times New Roman"/>
          <w:b/>
          <w:szCs w:val="24"/>
        </w:rPr>
        <w:t xml:space="preserve">maintenance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margin</w:t>
      </w:r>
      <w:r>
        <w:rPr>
          <w:rFonts w:ascii="Times New Roman" w:hAnsi="Times New Roman"/>
          <w:szCs w:val="24"/>
        </w:rPr>
        <w:t xml:space="preserve"> below which the actual margin cannot go (this is typically 30% or more).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5-1.</w:t>
      </w:r>
      <w:r>
        <w:rPr>
          <w:rFonts w:ascii="Times New Roman" w:hAnsi="Times New Roman"/>
          <w:szCs w:val="24"/>
        </w:rPr>
        <w:tab/>
        <w:t>(a)</w:t>
      </w:r>
      <w:r>
        <w:rPr>
          <w:rFonts w:ascii="Times New Roman" w:hAnsi="Times New Roman"/>
          <w:szCs w:val="24"/>
        </w:rPr>
        <w:tab/>
        <w:t xml:space="preserve">A limit order to sell is placed above the current market price.  If the limit order is set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at $130, the investor will realize a gross profit of at least $30 (ignoring transaction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costs).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>
        <w:rPr>
          <w:rFonts w:ascii="Times New Roman" w:hAnsi="Times New Roman"/>
          <w:szCs w:val="24"/>
        </w:rPr>
        <w:tab/>
        <w:t xml:space="preserve">A sell stop order is placed below the market price. If the stop order is placed at $120,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the investor should realize a profit of approximately $20 per share.  Technically, to be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certain of $20 per share, the stop order probably would have to be set slightly above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$120 because a stop price is actually an activator that initiates a market order when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 specified price is reached.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5-2.</w:t>
      </w:r>
      <w:r>
        <w:rPr>
          <w:rFonts w:ascii="Times New Roman" w:hAnsi="Times New Roman"/>
          <w:szCs w:val="24"/>
        </w:rPr>
        <w:tab/>
        <w:t xml:space="preserve">To realize a gross profit of $5000 on 200 shares sold short at $75, the investor must cover </w:t>
      </w:r>
      <w:r>
        <w:rPr>
          <w:rFonts w:ascii="Times New Roman" w:hAnsi="Times New Roman"/>
          <w:szCs w:val="24"/>
        </w:rPr>
        <w:tab/>
        <w:t>at (ignoring transaction costs):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200($75) = $15,000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-     X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───────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= $5000 profit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X is $10,000, which must be divided by 200 shares.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ANSWER:</w:t>
      </w:r>
      <w:r>
        <w:rPr>
          <w:rFonts w:ascii="Times New Roman" w:hAnsi="Times New Roman"/>
          <w:szCs w:val="24"/>
        </w:rPr>
        <w:t xml:space="preserve">  $50 per share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For a profit of $1000, the calculation is: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$15,000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-     X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───────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$1000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X is $14,000, which again must be divided by 200 shares.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ANSWER:</w:t>
      </w:r>
      <w:r>
        <w:rPr>
          <w:rFonts w:ascii="Times New Roman" w:hAnsi="Times New Roman"/>
          <w:szCs w:val="24"/>
        </w:rPr>
        <w:t xml:space="preserve">  $70 per share.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5-3.</w:t>
      </w:r>
      <w:r>
        <w:rPr>
          <w:rFonts w:ascii="Times New Roman" w:hAnsi="Times New Roman"/>
          <w:szCs w:val="24"/>
        </w:rPr>
        <w:tab/>
        <w:t xml:space="preserve">100 shares at $50 per share is a total cost of $5000.  At 50% margin, the investor must </w:t>
      </w:r>
      <w:r>
        <w:rPr>
          <w:rFonts w:ascii="Times New Roman" w:hAnsi="Times New Roman"/>
          <w:szCs w:val="24"/>
        </w:rPr>
        <w:tab/>
        <w:t>put up $2500, resulting in a gross profit percentage relative to equity of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$1000 / $2500 = 40%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At 40% margin, the investor must put up $2000, resulting in a gross profit percentage </w:t>
      </w:r>
      <w:r>
        <w:rPr>
          <w:rFonts w:ascii="Times New Roman" w:hAnsi="Times New Roman"/>
          <w:szCs w:val="24"/>
        </w:rPr>
        <w:tab/>
        <w:t>relative to equity of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$1000 / $2000 = 50%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At 60% margin, the investor must put up $3000, resulting in a gross profit percentage </w:t>
      </w:r>
      <w:r>
        <w:rPr>
          <w:rFonts w:ascii="Times New Roman" w:hAnsi="Times New Roman"/>
          <w:szCs w:val="24"/>
        </w:rPr>
        <w:tab/>
        <w:t>relative to equity of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$1000 / $3000 = 33.3%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5-4.</w:t>
      </w:r>
      <w:r>
        <w:rPr>
          <w:rFonts w:ascii="Times New Roman" w:hAnsi="Times New Roman"/>
          <w:szCs w:val="24"/>
        </w:rPr>
        <w:tab/>
        <w:t xml:space="preserve">The initial margin is 50% of $6000, or $3000.  The other $3000 is borrowed from the </w:t>
      </w:r>
      <w:r>
        <w:rPr>
          <w:rFonts w:ascii="Times New Roman" w:hAnsi="Times New Roman"/>
          <w:szCs w:val="24"/>
        </w:rPr>
        <w:tab/>
        <w:t>broker.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(a)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szCs w:val="24"/>
        </w:rPr>
        <w:t>market</w:t>
      </w:r>
      <w:proofErr w:type="gramEnd"/>
      <w:r>
        <w:rPr>
          <w:rFonts w:ascii="Times New Roman" w:hAnsi="Times New Roman"/>
          <w:szCs w:val="24"/>
        </w:rPr>
        <w:t xml:space="preserve"> value of securities - amount borrowed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actual</w:t>
      </w:r>
      <w:proofErr w:type="gramEnd"/>
      <w:r>
        <w:rPr>
          <w:rFonts w:ascii="Times New Roman" w:hAnsi="Times New Roman"/>
          <w:szCs w:val="24"/>
        </w:rPr>
        <w:t xml:space="preserve"> margin = ───────────────────────────────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</w:t>
      </w:r>
      <w:proofErr w:type="gramStart"/>
      <w:r>
        <w:rPr>
          <w:rFonts w:ascii="Times New Roman" w:hAnsi="Times New Roman"/>
          <w:szCs w:val="24"/>
        </w:rPr>
        <w:t>market</w:t>
      </w:r>
      <w:proofErr w:type="gramEnd"/>
      <w:r>
        <w:rPr>
          <w:rFonts w:ascii="Times New Roman" w:hAnsi="Times New Roman"/>
          <w:szCs w:val="24"/>
        </w:rPr>
        <w:t xml:space="preserve"> value of securities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$5000 -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=  ─────────────   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$5000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= 40%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>
        <w:rPr>
          <w:rFonts w:ascii="Times New Roman" w:hAnsi="Times New Roman"/>
          <w:szCs w:val="24"/>
        </w:rPr>
        <w:tab/>
        <w:t xml:space="preserve">In a restricted account, the actual margin is between the initial margin (i.e., 50%) and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 maintenance margin (i.e., 30%).  The actual margin is now: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Cs w:val="24"/>
        </w:rPr>
        <w:t>market</w:t>
      </w:r>
      <w:proofErr w:type="gramEnd"/>
      <w:r>
        <w:rPr>
          <w:rFonts w:ascii="Times New Roman" w:hAnsi="Times New Roman"/>
          <w:szCs w:val="24"/>
        </w:rPr>
        <w:t xml:space="preserve"> value of securities - amount borrowed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actual</w:t>
      </w:r>
      <w:proofErr w:type="gramEnd"/>
      <w:r>
        <w:rPr>
          <w:rFonts w:ascii="Times New Roman" w:hAnsi="Times New Roman"/>
          <w:szCs w:val="24"/>
        </w:rPr>
        <w:t xml:space="preserve"> margin = ─────────────────────────────────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szCs w:val="24"/>
        </w:rPr>
        <w:t>market</w:t>
      </w:r>
      <w:proofErr w:type="gramEnd"/>
      <w:r>
        <w:rPr>
          <w:rFonts w:ascii="Times New Roman" w:hAnsi="Times New Roman"/>
          <w:szCs w:val="24"/>
        </w:rPr>
        <w:t xml:space="preserve"> value of securities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$5500 -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=  ─────────────     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$5500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= 45.5%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Therefore, </w:t>
      </w:r>
      <w:r>
        <w:rPr>
          <w:rFonts w:ascii="Times New Roman" w:hAnsi="Times New Roman"/>
          <w:i/>
          <w:szCs w:val="24"/>
        </w:rPr>
        <w:t>the account</w:t>
      </w:r>
      <w:r>
        <w:rPr>
          <w:rFonts w:ascii="Times New Roman" w:hAnsi="Times New Roman"/>
          <w:szCs w:val="24"/>
        </w:rPr>
        <w:t xml:space="preserve"> is restricted.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>
        <w:rPr>
          <w:rFonts w:ascii="Times New Roman" w:hAnsi="Times New Roman"/>
          <w:szCs w:val="24"/>
        </w:rPr>
        <w:tab/>
        <w:t xml:space="preserve">A margin call results when the actual margin declines below the maintenance margin.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At a stock price of $49, the actual margin is: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$4900 -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actual</w:t>
      </w:r>
      <w:proofErr w:type="gramEnd"/>
      <w:r>
        <w:rPr>
          <w:rFonts w:ascii="Times New Roman" w:hAnsi="Times New Roman"/>
          <w:szCs w:val="24"/>
        </w:rPr>
        <w:t xml:space="preserve"> margin = ─────────────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$4900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= 38.8%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Because the actual margin is not below the maintenance margin of 30%, there is no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margin call.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(d)</w:t>
      </w:r>
      <w:r>
        <w:rPr>
          <w:rFonts w:ascii="Times New Roman" w:hAnsi="Times New Roman"/>
          <w:szCs w:val="24"/>
        </w:rPr>
        <w:tab/>
        <w:t>At a stock price of $45, the actual margin is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$4500 -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actual</w:t>
      </w:r>
      <w:proofErr w:type="gramEnd"/>
      <w:r>
        <w:rPr>
          <w:rFonts w:ascii="Times New Roman" w:hAnsi="Times New Roman"/>
          <w:szCs w:val="24"/>
        </w:rPr>
        <w:t xml:space="preserve"> margin =  ─────────────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$4500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/>
          <w:szCs w:val="24"/>
        </w:rPr>
        <w:t>=  33.3</w:t>
      </w:r>
      <w:proofErr w:type="gramEnd"/>
      <w:r>
        <w:rPr>
          <w:rFonts w:ascii="Times New Roman" w:hAnsi="Times New Roman"/>
          <w:szCs w:val="24"/>
        </w:rPr>
        <w:t>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There is no margin call at a price of $45.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At $35, however, the actual margin is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$3500 -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actual</w:t>
      </w:r>
      <w:proofErr w:type="gramEnd"/>
      <w:r>
        <w:rPr>
          <w:rFonts w:ascii="Times New Roman" w:hAnsi="Times New Roman"/>
          <w:szCs w:val="24"/>
        </w:rPr>
        <w:t xml:space="preserve"> margin = ────────────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$3500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= 14.3%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The amount of the margin call is calculated as: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(x + $3500) - $3000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.3 </w:t>
      </w:r>
      <w:proofErr w:type="gramStart"/>
      <w:r>
        <w:rPr>
          <w:rFonts w:ascii="Times New Roman" w:hAnsi="Times New Roman"/>
          <w:szCs w:val="24"/>
        </w:rPr>
        <w:t>=  —</w:t>
      </w:r>
      <w:proofErr w:type="gramEnd"/>
      <w:r>
        <w:rPr>
          <w:rFonts w:ascii="Times New Roman" w:hAnsi="Times New Roman"/>
          <w:szCs w:val="24"/>
        </w:rPr>
        <w:t>—————————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(x + $3500)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= $785.71 </w:t>
      </w:r>
    </w:p>
    <w:p w:rsidR="002E6085" w:rsidRDefault="002E6085">
      <w:r w:rsidRPr="002E6085">
        <w:rPr>
          <w:highlight w:val="yellow"/>
        </w:rPr>
        <w:t>Chapter 6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Historical returns</w:t>
      </w:r>
      <w:r>
        <w:rPr>
          <w:rFonts w:ascii="Times New Roman" w:hAnsi="Times New Roman"/>
          <w:szCs w:val="24"/>
        </w:rPr>
        <w:t xml:space="preserve"> are realized returns, such as those reported by Ibbotson Associates.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Expected returns</w:t>
      </w:r>
      <w:r>
        <w:rPr>
          <w:rFonts w:ascii="Times New Roman" w:hAnsi="Times New Roman"/>
          <w:szCs w:val="24"/>
        </w:rPr>
        <w:t xml:space="preserve"> are returns expected to occur in the future.  They are the most likely </w:t>
      </w:r>
      <w:r>
        <w:rPr>
          <w:rFonts w:ascii="Times New Roman" w:hAnsi="Times New Roman"/>
          <w:szCs w:val="24"/>
        </w:rPr>
        <w:tab/>
        <w:t>returns for the future, although they may not actually be realized because of risk.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6-2.</w:t>
      </w:r>
      <w:r>
        <w:rPr>
          <w:rFonts w:ascii="Times New Roman" w:hAnsi="Times New Roman"/>
          <w:szCs w:val="24"/>
        </w:rPr>
        <w:tab/>
        <w:t xml:space="preserve">A Total Return can be calculated for any asset for any holding period.  Both monthly and </w:t>
      </w:r>
      <w:r>
        <w:rPr>
          <w:rFonts w:ascii="Times New Roman" w:hAnsi="Times New Roman"/>
          <w:szCs w:val="24"/>
        </w:rPr>
        <w:tab/>
        <w:t>annual TRs are often calculated, but any desired period of time can be used.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Total return</w:t>
      </w:r>
      <w:r>
        <w:rPr>
          <w:rFonts w:ascii="Times New Roman" w:hAnsi="Times New Roman"/>
          <w:szCs w:val="24"/>
        </w:rPr>
        <w:t xml:space="preserve"> for any security consists of an </w:t>
      </w:r>
      <w:r>
        <w:rPr>
          <w:rFonts w:ascii="Times New Roman" w:hAnsi="Times New Roman"/>
          <w:i/>
          <w:szCs w:val="24"/>
        </w:rPr>
        <w:t>income (yield) component</w:t>
      </w:r>
      <w:r>
        <w:rPr>
          <w:rFonts w:ascii="Times New Roman" w:hAnsi="Times New Roman"/>
          <w:szCs w:val="24"/>
        </w:rPr>
        <w:t xml:space="preserve"> and a </w:t>
      </w:r>
      <w:r>
        <w:rPr>
          <w:rFonts w:ascii="Times New Roman" w:hAnsi="Times New Roman"/>
          <w:i/>
          <w:szCs w:val="24"/>
        </w:rPr>
        <w:t xml:space="preserve">capital gain </w:t>
      </w:r>
      <w:r>
        <w:rPr>
          <w:rFonts w:ascii="Times New Roman" w:hAnsi="Times New Roman"/>
          <w:i/>
          <w:szCs w:val="24"/>
        </w:rPr>
        <w:tab/>
        <w:t>(or loss) component</w:t>
      </w:r>
      <w:r>
        <w:rPr>
          <w:rFonts w:ascii="Times New Roman" w:hAnsi="Times New Roman"/>
          <w:szCs w:val="24"/>
        </w:rPr>
        <w:t xml:space="preserve">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•</w:t>
      </w:r>
      <w:r>
        <w:rPr>
          <w:rFonts w:ascii="Times New Roman" w:hAnsi="Times New Roman"/>
          <w:szCs w:val="24"/>
        </w:rPr>
        <w:tab/>
        <w:t>The yield component relates dividend or interest payments to the price of the security.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  <w:t>•</w:t>
      </w:r>
      <w:r>
        <w:rPr>
          <w:rFonts w:ascii="Times New Roman" w:hAnsi="Times New Roman"/>
          <w:szCs w:val="24"/>
        </w:rPr>
        <w:tab/>
        <w:t xml:space="preserve">The capital gain (loss) component measures the gain or loss in price since the security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was purchased.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While either component can be zero for a given security over a specified time period, </w:t>
      </w:r>
      <w:r>
        <w:rPr>
          <w:rFonts w:ascii="Times New Roman" w:hAnsi="Times New Roman"/>
          <w:szCs w:val="24"/>
        </w:rPr>
        <w:tab/>
        <w:t>only the capital change component can be negative.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TR</w:t>
      </w:r>
      <w:r>
        <w:rPr>
          <w:rFonts w:ascii="Times New Roman" w:hAnsi="Times New Roman"/>
          <w:szCs w:val="24"/>
        </w:rPr>
        <w:t xml:space="preserve">, another name for </w:t>
      </w:r>
      <w:r>
        <w:rPr>
          <w:rFonts w:ascii="Times New Roman" w:hAnsi="Times New Roman"/>
          <w:b/>
          <w:szCs w:val="24"/>
        </w:rPr>
        <w:t>holding period return</w:t>
      </w:r>
      <w:r>
        <w:rPr>
          <w:rFonts w:ascii="Times New Roman" w:hAnsi="Times New Roman"/>
          <w:szCs w:val="24"/>
        </w:rPr>
        <w:t xml:space="preserve">, is a decimal or percentage return, such as </w:t>
      </w:r>
      <w:r>
        <w:rPr>
          <w:rFonts w:ascii="Times New Roman" w:hAnsi="Times New Roman"/>
          <w:szCs w:val="24"/>
        </w:rPr>
        <w:tab/>
        <w:t>+.10 or -15%.  The term “holding period return” is sometimes used instead of TR.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Return relative</w:t>
      </w:r>
      <w:r>
        <w:rPr>
          <w:rFonts w:ascii="Times New Roman" w:hAnsi="Times New Roman"/>
          <w:szCs w:val="24"/>
        </w:rPr>
        <w:t xml:space="preserve"> adds 1.0 to the TR in order that all returns can be stated on the basis of </w:t>
      </w:r>
      <w:r>
        <w:rPr>
          <w:rFonts w:ascii="Times New Roman" w:hAnsi="Times New Roman"/>
          <w:szCs w:val="24"/>
        </w:rPr>
        <w:tab/>
        <w:t xml:space="preserve">1.0 (which represents no gain or loss), thereby avoiding negative numbers so that the </w:t>
      </w:r>
      <w:r>
        <w:rPr>
          <w:rFonts w:ascii="Times New Roman" w:hAnsi="Times New Roman"/>
          <w:szCs w:val="24"/>
        </w:rPr>
        <w:tab/>
        <w:t>geometric mean can be calculated.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6-5.</w:t>
      </w: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b/>
          <w:szCs w:val="24"/>
        </w:rPr>
        <w:t>geometric mean</w:t>
      </w:r>
      <w:r>
        <w:rPr>
          <w:rFonts w:ascii="Times New Roman" w:hAnsi="Times New Roman"/>
          <w:szCs w:val="24"/>
        </w:rPr>
        <w:t xml:space="preserve"> is a better measure of the change in wealth over more than a single </w:t>
      </w:r>
      <w:r>
        <w:rPr>
          <w:rFonts w:ascii="Times New Roman" w:hAnsi="Times New Roman"/>
          <w:szCs w:val="24"/>
        </w:rPr>
        <w:tab/>
        <w:t xml:space="preserve">period.  Over multiple periods the geometric mean indicates the </w:t>
      </w:r>
      <w:r>
        <w:rPr>
          <w:rFonts w:ascii="Times New Roman" w:hAnsi="Times New Roman"/>
          <w:i/>
          <w:szCs w:val="24"/>
        </w:rPr>
        <w:t>compound rate of return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ab/>
        <w:t xml:space="preserve">or the rate at which an invested dollar grows, and takes into account the variability in the </w:t>
      </w:r>
      <w:r>
        <w:rPr>
          <w:rFonts w:ascii="Times New Roman" w:hAnsi="Times New Roman"/>
          <w:szCs w:val="24"/>
        </w:rPr>
        <w:tab/>
        <w:t>returns.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The geometric mean is always less than the arithmetic mean because it allows for the </w:t>
      </w:r>
      <w:r>
        <w:rPr>
          <w:rFonts w:ascii="Times New Roman" w:hAnsi="Times New Roman"/>
          <w:szCs w:val="24"/>
        </w:rPr>
        <w:tab/>
        <w:t>compounding effect--the earning of interest on interest.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6-6.</w:t>
      </w:r>
      <w:r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b/>
          <w:szCs w:val="24"/>
        </w:rPr>
        <w:t>arithmetic mean</w:t>
      </w:r>
      <w:r>
        <w:rPr>
          <w:rFonts w:ascii="Times New Roman" w:hAnsi="Times New Roman"/>
          <w:szCs w:val="24"/>
        </w:rPr>
        <w:t xml:space="preserve"> should be used when describing the average rate of return without </w:t>
      </w:r>
      <w:r>
        <w:rPr>
          <w:rFonts w:ascii="Times New Roman" w:hAnsi="Times New Roman"/>
          <w:szCs w:val="24"/>
        </w:rPr>
        <w:tab/>
        <w:t xml:space="preserve">considering compounding.  It is the best estimate of the rate of return for a single period.  </w:t>
      </w:r>
      <w:r>
        <w:rPr>
          <w:rFonts w:ascii="Times New Roman" w:hAnsi="Times New Roman"/>
          <w:szCs w:val="24"/>
        </w:rPr>
        <w:tab/>
        <w:t xml:space="preserve">Thus, in estimating the rate of return for common stocks for next year, we use the </w:t>
      </w:r>
      <w:r>
        <w:rPr>
          <w:rFonts w:ascii="Times New Roman" w:hAnsi="Times New Roman"/>
          <w:szCs w:val="24"/>
        </w:rPr>
        <w:tab/>
        <w:t xml:space="preserve">arithmetic mean and not the geometric mean.  The reason is that because of variability in </w:t>
      </w:r>
      <w:r>
        <w:rPr>
          <w:rFonts w:ascii="Times New Roman" w:hAnsi="Times New Roman"/>
          <w:szCs w:val="24"/>
        </w:rPr>
        <w:tab/>
        <w:t xml:space="preserve">the returns, we will have to earn, on average, the arithmetic rate in order to achieve a </w:t>
      </w:r>
      <w:r>
        <w:rPr>
          <w:rFonts w:ascii="Times New Roman" w:hAnsi="Times New Roman"/>
          <w:szCs w:val="24"/>
        </w:rPr>
        <w:tab/>
        <w:t>compound rate of growth which is given by the smaller geometric mean.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6-7.</w:t>
      </w:r>
      <w:r>
        <w:rPr>
          <w:rFonts w:ascii="Times New Roman" w:hAnsi="Times New Roman"/>
          <w:szCs w:val="24"/>
        </w:rPr>
        <w:tab/>
        <w:t xml:space="preserve">See Equation 6-11.  Knowing the arithmetic mean and the standard deviation for a </w:t>
      </w:r>
      <w:r>
        <w:rPr>
          <w:rFonts w:ascii="Times New Roman" w:hAnsi="Times New Roman"/>
          <w:szCs w:val="24"/>
        </w:rPr>
        <w:tab/>
        <w:t xml:space="preserve">series, </w:t>
      </w:r>
      <w:r>
        <w:rPr>
          <w:rFonts w:ascii="Times New Roman" w:hAnsi="Times New Roman"/>
          <w:szCs w:val="24"/>
        </w:rPr>
        <w:tab/>
        <w:t>the geometric mean can be approximated.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6-8.</w:t>
      </w:r>
      <w:r>
        <w:rPr>
          <w:rFonts w:ascii="Times New Roman" w:hAnsi="Times New Roman"/>
          <w:szCs w:val="24"/>
        </w:rPr>
        <w:tab/>
        <w:t xml:space="preserve">An </w:t>
      </w:r>
      <w:r>
        <w:rPr>
          <w:rFonts w:ascii="Times New Roman" w:hAnsi="Times New Roman"/>
          <w:b/>
          <w:szCs w:val="24"/>
        </w:rPr>
        <w:t>equity risk premium</w:t>
      </w:r>
      <w:r>
        <w:rPr>
          <w:rFonts w:ascii="Times New Roman" w:hAnsi="Times New Roman"/>
          <w:szCs w:val="24"/>
        </w:rPr>
        <w:t xml:space="preserve"> is the difference between stocks and a risk-free rate (</w:t>
      </w:r>
      <w:proofErr w:type="spellStart"/>
      <w:r>
        <w:rPr>
          <w:rFonts w:ascii="Times New Roman" w:hAnsi="Times New Roman"/>
          <w:szCs w:val="24"/>
        </w:rPr>
        <w:t>proxied</w:t>
      </w:r>
      <w:proofErr w:type="spellEnd"/>
      <w:r>
        <w:rPr>
          <w:rFonts w:ascii="Times New Roman" w:hAnsi="Times New Roman"/>
          <w:szCs w:val="24"/>
        </w:rPr>
        <w:t xml:space="preserve"> by </w:t>
      </w:r>
      <w:r>
        <w:rPr>
          <w:rFonts w:ascii="Times New Roman" w:hAnsi="Times New Roman"/>
          <w:szCs w:val="24"/>
        </w:rPr>
        <w:tab/>
        <w:t xml:space="preserve">the return on Treasury bills).  It represents the additional compensation, on average, for </w:t>
      </w:r>
      <w:r>
        <w:rPr>
          <w:rFonts w:ascii="Times New Roman" w:hAnsi="Times New Roman"/>
          <w:szCs w:val="24"/>
        </w:rPr>
        <w:tab/>
        <w:t>taking the risk of equities rather than buying Treasury bills.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6-9.</w:t>
      </w:r>
      <w:r>
        <w:rPr>
          <w:rFonts w:ascii="Times New Roman" w:hAnsi="Times New Roman"/>
          <w:szCs w:val="24"/>
        </w:rPr>
        <w:tab/>
        <w:t xml:space="preserve">As Table 6-6 shows, the risk (standard deviation) of large common stocks was about two </w:t>
      </w:r>
      <w:r>
        <w:rPr>
          <w:rFonts w:ascii="Times New Roman" w:hAnsi="Times New Roman"/>
          <w:szCs w:val="24"/>
        </w:rPr>
        <w:tab/>
        <w:t xml:space="preserve">and one-half times that of government and corporate bonds.  Therefore, common stocks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are clearly more risky than bonds, as they should be since larger returns would be </w:t>
      </w:r>
      <w:r>
        <w:rPr>
          <w:rFonts w:ascii="Times New Roman" w:hAnsi="Times New Roman"/>
          <w:szCs w:val="24"/>
        </w:rPr>
        <w:tab/>
        <w:t>expected to be accompanied by larger risks over long periods of time.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6-10.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Market risk</w:t>
      </w:r>
      <w:r>
        <w:rPr>
          <w:rFonts w:ascii="Times New Roman" w:hAnsi="Times New Roman"/>
          <w:szCs w:val="24"/>
        </w:rPr>
        <w:t xml:space="preserve"> is the variability in returns due to fluctuations in the overall market.  It </w:t>
      </w:r>
      <w:r>
        <w:rPr>
          <w:rFonts w:ascii="Times New Roman" w:hAnsi="Times New Roman"/>
          <w:szCs w:val="24"/>
        </w:rPr>
        <w:tab/>
        <w:t>includes a wide range of factors exogenous to securities themselves.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Business risk</w:t>
      </w:r>
      <w:r>
        <w:rPr>
          <w:rFonts w:ascii="Times New Roman" w:hAnsi="Times New Roman"/>
          <w:szCs w:val="24"/>
        </w:rPr>
        <w:t xml:space="preserve"> is the risk of doing business in a particular industry or environment.  </w:t>
      </w:r>
      <w:r>
        <w:rPr>
          <w:rFonts w:ascii="Times New Roman" w:hAnsi="Times New Roman"/>
          <w:szCs w:val="24"/>
        </w:rPr>
        <w:tab/>
        <w:t xml:space="preserve">Interest rate risk and inflation risk are clearly directed related.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Interest rates and inflation generally rise and fall together.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Systematic risk</w:t>
      </w:r>
      <w:r>
        <w:rPr>
          <w:rFonts w:ascii="Times New Roman" w:hAnsi="Times New Roman"/>
          <w:szCs w:val="24"/>
        </w:rPr>
        <w:t xml:space="preserve">:  market risk, interest rate risk, inflation risk, exchange rate risk, and </w:t>
      </w:r>
      <w:r>
        <w:rPr>
          <w:rFonts w:ascii="Times New Roman" w:hAnsi="Times New Roman"/>
          <w:szCs w:val="24"/>
        </w:rPr>
        <w:tab/>
        <w:t>country risk.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Nonsystematic risk</w:t>
      </w:r>
      <w:r>
        <w:rPr>
          <w:rFonts w:ascii="Times New Roman" w:hAnsi="Times New Roman"/>
          <w:szCs w:val="24"/>
        </w:rPr>
        <w:t>:  business risk, financial risk, and liquidity risk.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6-12.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Country risk</w:t>
      </w:r>
      <w:r>
        <w:rPr>
          <w:rFonts w:ascii="Times New Roman" w:hAnsi="Times New Roman"/>
          <w:szCs w:val="24"/>
        </w:rPr>
        <w:t xml:space="preserve"> is the same thing as </w:t>
      </w:r>
      <w:r>
        <w:rPr>
          <w:rFonts w:ascii="Times New Roman" w:hAnsi="Times New Roman"/>
          <w:b/>
          <w:szCs w:val="24"/>
        </w:rPr>
        <w:t>political risk</w:t>
      </w:r>
      <w:r>
        <w:rPr>
          <w:rFonts w:ascii="Times New Roman" w:hAnsi="Times New Roman"/>
          <w:szCs w:val="24"/>
        </w:rPr>
        <w:t xml:space="preserve">.  It refers to the political and economic </w:t>
      </w:r>
      <w:r>
        <w:rPr>
          <w:rFonts w:ascii="Times New Roman" w:hAnsi="Times New Roman"/>
          <w:szCs w:val="24"/>
        </w:rPr>
        <w:tab/>
        <w:t xml:space="preserve">stability and viability of a country’s economy.  The United States can be used as a </w:t>
      </w:r>
      <w:r>
        <w:rPr>
          <w:rFonts w:ascii="Times New Roman" w:hAnsi="Times New Roman"/>
          <w:szCs w:val="24"/>
        </w:rPr>
        <w:tab/>
        <w:t>benchmark with which to judge other countries on a relative basis.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Canada would be considered to have relatively low country risk.  Mexico seems to be on </w:t>
      </w:r>
      <w:r>
        <w:rPr>
          <w:rFonts w:ascii="Times New Roman" w:hAnsi="Times New Roman"/>
          <w:szCs w:val="24"/>
        </w:rPr>
        <w:tab/>
        <w:t xml:space="preserve">the upswing economically, but certainly has its risk in the form of </w:t>
      </w:r>
      <w:r>
        <w:rPr>
          <w:rFonts w:ascii="Times New Roman" w:hAnsi="Times New Roman"/>
          <w:szCs w:val="24"/>
        </w:rPr>
        <w:tab/>
        <w:t xml:space="preserve">nationalized </w:t>
      </w:r>
      <w:r>
        <w:rPr>
          <w:rFonts w:ascii="Times New Roman" w:hAnsi="Times New Roman"/>
          <w:szCs w:val="24"/>
        </w:rPr>
        <w:tab/>
        <w:t xml:space="preserve">industries, overpopulation, drug cartels and other issues.  Mexico has also experienced a </w:t>
      </w:r>
      <w:r>
        <w:rPr>
          <w:rFonts w:ascii="Times New Roman" w:hAnsi="Times New Roman"/>
          <w:szCs w:val="24"/>
        </w:rPr>
        <w:tab/>
        <w:t>dramatic devaluation of the peso in the past.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6-13.</w:t>
      </w:r>
      <w:r>
        <w:rPr>
          <w:rFonts w:ascii="Times New Roman" w:hAnsi="Times New Roman"/>
          <w:szCs w:val="24"/>
        </w:rPr>
        <w:tab/>
        <w:t xml:space="preserve">The return on the Japanese investment is now worth less in dollars.  Therefore, the </w:t>
      </w:r>
      <w:r>
        <w:rPr>
          <w:rFonts w:ascii="Times New Roman" w:hAnsi="Times New Roman"/>
          <w:szCs w:val="24"/>
        </w:rPr>
        <w:tab/>
        <w:t>investor’s return will be less after the currency adjustment.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  <w:t xml:space="preserve">EXAMPLE:  Assume an American investor in the Japanese market has a 30% gain in </w:t>
      </w:r>
      <w:r>
        <w:rPr>
          <w:rFonts w:ascii="Times New Roman" w:hAnsi="Times New Roman"/>
          <w:szCs w:val="24"/>
        </w:rPr>
        <w:tab/>
        <w:t xml:space="preserve">one year but the Yen declines in value relative to the dollar by 10%.  The percentage of </w:t>
      </w:r>
      <w:r>
        <w:rPr>
          <w:rFonts w:ascii="Times New Roman" w:hAnsi="Times New Roman"/>
          <w:szCs w:val="24"/>
        </w:rPr>
        <w:tab/>
        <w:t xml:space="preserve">the original investment after the </w:t>
      </w:r>
      <w:r>
        <w:rPr>
          <w:rFonts w:ascii="Times New Roman" w:hAnsi="Times New Roman"/>
          <w:b/>
          <w:szCs w:val="24"/>
        </w:rPr>
        <w:t>currency risk</w:t>
      </w:r>
      <w:r>
        <w:rPr>
          <w:rFonts w:ascii="Times New Roman" w:hAnsi="Times New Roman"/>
          <w:szCs w:val="24"/>
        </w:rPr>
        <w:t xml:space="preserve"> is accounted for is (0.9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 xml:space="preserve">130%) = 117%.  </w:t>
      </w:r>
      <w:r>
        <w:rPr>
          <w:rFonts w:ascii="Times New Roman" w:hAnsi="Times New Roman"/>
          <w:szCs w:val="24"/>
        </w:rPr>
        <w:tab/>
        <w:t xml:space="preserve">Therefore, the investor’s return is 17%, not 30%.  In effect, the investor loses 10% on the </w:t>
      </w:r>
      <w:r>
        <w:rPr>
          <w:rFonts w:ascii="Times New Roman" w:hAnsi="Times New Roman"/>
          <w:szCs w:val="24"/>
        </w:rPr>
        <w:tab/>
        <w:t xml:space="preserve">original wealth plus another 10% on the 30% gain, or a total of 13 percentage points of </w:t>
      </w:r>
      <w:r>
        <w:rPr>
          <w:rFonts w:ascii="Times New Roman" w:hAnsi="Times New Roman"/>
          <w:szCs w:val="24"/>
        </w:rPr>
        <w:tab/>
        <w:t>the before-currency-adjustment return of 130% of investment.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 xml:space="preserve">Risk is the chance that the actual outcome from an investment will differ from the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szCs w:val="24"/>
        </w:rPr>
        <w:t>expected outcome</w:t>
      </w:r>
      <w:r>
        <w:rPr>
          <w:rFonts w:ascii="Times New Roman" w:hAnsi="Times New Roman"/>
          <w:szCs w:val="24"/>
        </w:rPr>
        <w:t xml:space="preserve">.  Risk is often associated with the dispersion in the likely outcomes.  </w:t>
      </w:r>
      <w:r>
        <w:rPr>
          <w:rFonts w:ascii="Times New Roman" w:hAnsi="Times New Roman"/>
          <w:szCs w:val="24"/>
        </w:rPr>
        <w:tab/>
        <w:t xml:space="preserve">Dispersion refers to variability, and the standard deviation is a statistical measure of </w:t>
      </w:r>
      <w:r>
        <w:rPr>
          <w:rFonts w:ascii="Times New Roman" w:hAnsi="Times New Roman"/>
          <w:szCs w:val="24"/>
        </w:rPr>
        <w:tab/>
        <w:t xml:space="preserve">variability or dispersion.  </w:t>
      </w:r>
      <w:r>
        <w:rPr>
          <w:rFonts w:ascii="Times New Roman" w:hAnsi="Times New Roman"/>
          <w:b/>
          <w:szCs w:val="24"/>
        </w:rPr>
        <w:t>Standardization</w:t>
      </w:r>
      <w:r>
        <w:rPr>
          <w:rFonts w:ascii="Times New Roman" w:hAnsi="Times New Roman"/>
          <w:szCs w:val="24"/>
        </w:rPr>
        <w:t xml:space="preserve"> measures risk in an absolute sense.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6-1.</w:t>
      </w:r>
      <w:r>
        <w:rPr>
          <w:rFonts w:ascii="Times New Roman" w:hAnsi="Times New Roman"/>
          <w:szCs w:val="24"/>
        </w:rPr>
        <w:tab/>
        <w:t>Calculating Total Returns (TRs) for these assets: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fr-FR"/>
        </w:rPr>
        <w:t>(a)</w:t>
      </w:r>
      <w:r>
        <w:rPr>
          <w:rFonts w:ascii="Times New Roman" w:hAnsi="Times New Roman"/>
          <w:szCs w:val="24"/>
          <w:lang w:val="fr-FR"/>
        </w:rPr>
        <w:tab/>
      </w:r>
      <w:proofErr w:type="spellStart"/>
      <w:r>
        <w:rPr>
          <w:rFonts w:ascii="Times New Roman" w:hAnsi="Times New Roman"/>
          <w:szCs w:val="24"/>
          <w:lang w:val="fr-FR"/>
        </w:rPr>
        <w:t>TR</w:t>
      </w:r>
      <w:r>
        <w:rPr>
          <w:rFonts w:ascii="Times New Roman" w:hAnsi="Times New Roman"/>
          <w:szCs w:val="24"/>
          <w:vertAlign w:val="subscript"/>
          <w:lang w:val="fr-FR"/>
        </w:rPr>
        <w:t>ps</w:t>
      </w:r>
      <w:proofErr w:type="spellEnd"/>
      <w:r>
        <w:rPr>
          <w:rFonts w:ascii="Times New Roman" w:hAnsi="Times New Roman"/>
          <w:szCs w:val="24"/>
          <w:lang w:val="fr-FR"/>
        </w:rPr>
        <w:t xml:space="preserve">  = (</w:t>
      </w:r>
      <w:proofErr w:type="spellStart"/>
      <w:r>
        <w:rPr>
          <w:rFonts w:ascii="Times New Roman" w:hAnsi="Times New Roman"/>
          <w:szCs w:val="24"/>
          <w:lang w:val="fr-FR"/>
        </w:rPr>
        <w:t>D</w:t>
      </w:r>
      <w:r>
        <w:rPr>
          <w:rFonts w:ascii="Times New Roman" w:hAnsi="Times New Roman"/>
          <w:szCs w:val="24"/>
          <w:vertAlign w:val="subscript"/>
          <w:lang w:val="fr-FR"/>
        </w:rPr>
        <w:t>t</w:t>
      </w:r>
      <w:proofErr w:type="spellEnd"/>
      <w:r>
        <w:rPr>
          <w:rFonts w:ascii="Times New Roman" w:hAnsi="Times New Roman"/>
          <w:szCs w:val="24"/>
          <w:lang w:val="fr-FR"/>
        </w:rPr>
        <w:t xml:space="preserve"> + (P</w:t>
      </w:r>
      <w:r>
        <w:rPr>
          <w:rFonts w:ascii="Times New Roman" w:hAnsi="Times New Roman"/>
          <w:szCs w:val="24"/>
          <w:vertAlign w:val="subscript"/>
          <w:lang w:val="fr-FR"/>
        </w:rPr>
        <w:t>E</w:t>
      </w:r>
      <w:r>
        <w:rPr>
          <w:rFonts w:ascii="Times New Roman" w:hAnsi="Times New Roman"/>
          <w:szCs w:val="24"/>
          <w:lang w:val="fr-FR"/>
        </w:rPr>
        <w:t xml:space="preserve"> - P</w:t>
      </w:r>
      <w:r>
        <w:rPr>
          <w:rFonts w:ascii="Times New Roman" w:hAnsi="Times New Roman"/>
          <w:szCs w:val="24"/>
          <w:vertAlign w:val="subscript"/>
          <w:lang w:val="fr-FR"/>
        </w:rPr>
        <w:t>B</w:t>
      </w:r>
      <w:r>
        <w:rPr>
          <w:rFonts w:ascii="Times New Roman" w:hAnsi="Times New Roman"/>
          <w:szCs w:val="24"/>
          <w:lang w:val="fr-FR"/>
        </w:rPr>
        <w:t>)) / P</w:t>
      </w:r>
      <w:r>
        <w:rPr>
          <w:rFonts w:ascii="Times New Roman" w:hAnsi="Times New Roman"/>
          <w:szCs w:val="24"/>
          <w:vertAlign w:val="subscript"/>
          <w:lang w:val="fr-FR"/>
        </w:rPr>
        <w:t>B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  <w:lang w:val="fr-FR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fr-FR"/>
        </w:rPr>
        <w:tab/>
      </w:r>
      <w:proofErr w:type="gramStart"/>
      <w:r>
        <w:rPr>
          <w:rFonts w:ascii="Times New Roman" w:hAnsi="Times New Roman"/>
          <w:szCs w:val="24"/>
        </w:rPr>
        <w:t>where</w:t>
      </w:r>
      <w:proofErr w:type="gramEnd"/>
      <w:r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 xml:space="preserve"> = the preferred dividend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  <w:vertAlign w:val="subscript"/>
        </w:rPr>
        <w:t>E</w:t>
      </w:r>
      <w:r>
        <w:rPr>
          <w:rFonts w:ascii="Times New Roman" w:hAnsi="Times New Roman"/>
          <w:szCs w:val="24"/>
        </w:rPr>
        <w:t xml:space="preserve">  =</w:t>
      </w:r>
      <w:proofErr w:type="gramEnd"/>
      <w:r>
        <w:rPr>
          <w:rFonts w:ascii="Times New Roman" w:hAnsi="Times New Roman"/>
          <w:szCs w:val="24"/>
        </w:rPr>
        <w:t xml:space="preserve"> ending price or sale price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  <w:vertAlign w:val="subscript"/>
        </w:rPr>
        <w:t>B</w:t>
      </w:r>
      <w:r>
        <w:rPr>
          <w:rFonts w:ascii="Times New Roman" w:hAnsi="Times New Roman"/>
          <w:szCs w:val="24"/>
        </w:rPr>
        <w:t xml:space="preserve">  =</w:t>
      </w:r>
      <w:proofErr w:type="gramEnd"/>
      <w:r>
        <w:rPr>
          <w:rFonts w:ascii="Times New Roman" w:hAnsi="Times New Roman"/>
          <w:szCs w:val="24"/>
        </w:rPr>
        <w:t xml:space="preserve"> beginning price or purchase price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Cs w:val="24"/>
        </w:rPr>
        <w:t>TR  =</w:t>
      </w:r>
      <w:proofErr w:type="gramEnd"/>
      <w:r>
        <w:rPr>
          <w:rFonts w:ascii="Times New Roman" w:hAnsi="Times New Roman"/>
          <w:szCs w:val="24"/>
        </w:rPr>
        <w:t xml:space="preserve"> (5 + -7) / 70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= -2.86%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>
        <w:rPr>
          <w:rFonts w:ascii="Times New Roman" w:hAnsi="Times New Roman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Cs w:val="24"/>
        </w:rPr>
        <w:t>TR</w:t>
      </w:r>
      <w:r>
        <w:rPr>
          <w:rFonts w:ascii="Times New Roman" w:hAnsi="Times New Roman"/>
          <w:szCs w:val="24"/>
          <w:vertAlign w:val="subscript"/>
        </w:rPr>
        <w:t>w</w:t>
      </w:r>
      <w:proofErr w:type="spellEnd"/>
      <w:r>
        <w:rPr>
          <w:rFonts w:ascii="Times New Roman" w:hAnsi="Times New Roman"/>
          <w:szCs w:val="24"/>
        </w:rPr>
        <w:t xml:space="preserve"> = (Ct + PC) / PB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where</w:t>
      </w:r>
      <w:proofErr w:type="gramEnd"/>
      <w:r>
        <w:rPr>
          <w:rFonts w:ascii="Times New Roman" w:hAnsi="Times New Roman"/>
          <w:szCs w:val="24"/>
        </w:rPr>
        <w:t xml:space="preserve"> C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 xml:space="preserve"> is any cash payments paid (there are none for a warrant)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PC   = price change during the period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TR   = (0 + 2)/11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  <w:t xml:space="preserve">        = 18.18% for the three month period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>
        <w:rPr>
          <w:rFonts w:ascii="Times New Roman" w:hAnsi="Times New Roman"/>
          <w:szCs w:val="24"/>
        </w:rPr>
        <w:tab/>
      </w:r>
      <w:proofErr w:type="spellStart"/>
      <w:proofErr w:type="gramStart"/>
      <w:r>
        <w:rPr>
          <w:rFonts w:ascii="Times New Roman" w:hAnsi="Times New Roman"/>
          <w:szCs w:val="24"/>
        </w:rPr>
        <w:t>TR</w:t>
      </w:r>
      <w:r>
        <w:rPr>
          <w:rFonts w:ascii="Times New Roman" w:hAnsi="Times New Roman"/>
          <w:szCs w:val="24"/>
          <w:vertAlign w:val="subscript"/>
        </w:rPr>
        <w:t>b</w:t>
      </w:r>
      <w:proofErr w:type="spellEnd"/>
      <w:r>
        <w:rPr>
          <w:rFonts w:ascii="Times New Roman" w:hAnsi="Times New Roman"/>
          <w:szCs w:val="24"/>
        </w:rPr>
        <w:t xml:space="preserve">  =</w:t>
      </w:r>
      <w:proofErr w:type="gramEnd"/>
      <w:r>
        <w:rPr>
          <w:rFonts w:ascii="Times New Roman" w:hAnsi="Times New Roman"/>
          <w:szCs w:val="24"/>
        </w:rPr>
        <w:t xml:space="preserve"> (I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 xml:space="preserve"> + PC) / P</w:t>
      </w:r>
      <w:r>
        <w:rPr>
          <w:rFonts w:ascii="Times New Roman" w:hAnsi="Times New Roman"/>
          <w:szCs w:val="24"/>
          <w:vertAlign w:val="subscript"/>
        </w:rPr>
        <w:t>B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= (240* + 60) / 870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= 34.5% for the two year period.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*interest received is $120 per year (12% of $1000) for two years, or $240.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Calculating Return Relatives (RRs) for these examples: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(a)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TR of -2.86% is equal to a RR of .9714 or (1.0+ [-.0286])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TR of 18.18% is equal to a RR of 1.1818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TR of 34.5% is equal to a RR of 1.345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6-2.      </w:t>
      </w:r>
      <w:r>
        <w:rPr>
          <w:rFonts w:ascii="Times New Roman" w:hAnsi="Times New Roman"/>
          <w:szCs w:val="24"/>
        </w:rPr>
        <w:t xml:space="preserve">Returns for the S&amp;P 500 for 2000-2002 are -9.05%, -11.85%, and -22.10%.  For 2003 the </w:t>
      </w:r>
      <w:r>
        <w:rPr>
          <w:rFonts w:ascii="Times New Roman" w:hAnsi="Times New Roman"/>
          <w:szCs w:val="24"/>
        </w:rPr>
        <w:tab/>
        <w:t>return was 28.37%.</w:t>
      </w:r>
      <w:r>
        <w:rPr>
          <w:rFonts w:ascii="Times New Roman" w:hAnsi="Times New Roman"/>
          <w:szCs w:val="24"/>
        </w:rPr>
        <w:tab/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The arithmetic mean for 2000-2002 was -14.33; the geometric mean, -14.52%.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The arithmetic mean for 2000-2003 was -3.6575; the geometric mean, -5.38%.  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6-3.</w:t>
      </w:r>
      <w:r>
        <w:rPr>
          <w:rFonts w:ascii="Times New Roman" w:hAnsi="Times New Roman"/>
          <w:szCs w:val="24"/>
        </w:rPr>
        <w:tab/>
        <w:t>$100(1.3148</w:t>
      </w:r>
      <w:proofErr w:type="gramStart"/>
      <w:r>
        <w:rPr>
          <w:rFonts w:ascii="Times New Roman" w:hAnsi="Times New Roman"/>
          <w:szCs w:val="24"/>
        </w:rPr>
        <w:t>)(</w:t>
      </w:r>
      <w:proofErr w:type="gramEnd"/>
      <w:r>
        <w:rPr>
          <w:rFonts w:ascii="Times New Roman" w:hAnsi="Times New Roman"/>
          <w:szCs w:val="24"/>
        </w:rPr>
        <w:t>.95153)(1.20367)(1.22312)(1.05966)(1.31057)(1.18539)(1.05665)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(1.16339) (1.31229) = 4.89140 = the cumulative wealth index for this period.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(4.89140)</w:t>
      </w:r>
      <w:r>
        <w:rPr>
          <w:rFonts w:ascii="Times New Roman" w:hAnsi="Times New Roman"/>
          <w:szCs w:val="24"/>
          <w:vertAlign w:val="superscript"/>
        </w:rPr>
        <w:t>1/10</w:t>
      </w:r>
      <w:r>
        <w:rPr>
          <w:rFonts w:ascii="Times New Roman" w:hAnsi="Times New Roman"/>
          <w:szCs w:val="24"/>
        </w:rPr>
        <w:t xml:space="preserve">   = 1.17204</w:t>
      </w: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</w:p>
    <w:p w:rsidR="002E6085" w:rsidRDefault="002E6085" w:rsidP="002E6085">
      <w:pPr>
        <w:tabs>
          <w:tab w:val="left" w:pos="734"/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1.17204 - 1.0 = .17204 or 17.204%</w:t>
      </w:r>
    </w:p>
    <w:sectPr w:rsidR="002E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96"/>
    <w:rsid w:val="002E6085"/>
    <w:rsid w:val="007D4496"/>
    <w:rsid w:val="00A83E4A"/>
    <w:rsid w:val="00E44435"/>
    <w:rsid w:val="00E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16C4"/>
  <w15:docId w15:val="{E027C147-8C50-456A-884E-E87216EF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Covrig, Vicentiu M</dc:creator>
  <cp:lastModifiedBy>Covrig, Vicentiu M</cp:lastModifiedBy>
  <cp:revision>4</cp:revision>
  <dcterms:created xsi:type="dcterms:W3CDTF">2015-02-18T19:39:00Z</dcterms:created>
  <dcterms:modified xsi:type="dcterms:W3CDTF">2017-10-04T19:21:00Z</dcterms:modified>
</cp:coreProperties>
</file>